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10E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10ED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10ED1">
        <w:rPr>
          <w:rFonts w:ascii="Century" w:hAnsi="Century"/>
          <w:b/>
          <w:sz w:val="24"/>
          <w:szCs w:val="24"/>
        </w:rPr>
        <w:t>Ікавій Парасковії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10ED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10ED1">
        <w:rPr>
          <w:rFonts w:ascii="Century" w:hAnsi="Century"/>
          <w:b/>
          <w:sz w:val="24"/>
          <w:szCs w:val="24"/>
        </w:rPr>
        <w:t>вул.Піддублянська,109, с.Угри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10ED1">
        <w:rPr>
          <w:rFonts w:ascii="Century" w:hAnsi="Century"/>
          <w:sz w:val="24"/>
          <w:szCs w:val="24"/>
        </w:rPr>
        <w:t>Ікавій Парасковії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10ED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10ED1">
        <w:rPr>
          <w:rFonts w:ascii="Century" w:hAnsi="Century"/>
          <w:sz w:val="24"/>
          <w:szCs w:val="24"/>
        </w:rPr>
        <w:t>вул.Піддублянська,109, с.Угри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10ED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10ED1">
        <w:rPr>
          <w:rFonts w:ascii="Century" w:hAnsi="Century"/>
          <w:bCs/>
          <w:sz w:val="24"/>
          <w:szCs w:val="24"/>
        </w:rPr>
        <w:t>Ікавій Парасковії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10E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10ED1">
        <w:rPr>
          <w:rFonts w:ascii="Century" w:hAnsi="Century"/>
          <w:bCs/>
          <w:sz w:val="24"/>
          <w:szCs w:val="24"/>
        </w:rPr>
        <w:t>4620988000:21:006:0047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10E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10ED1">
        <w:rPr>
          <w:rFonts w:ascii="Century" w:hAnsi="Century"/>
          <w:bCs/>
          <w:sz w:val="24"/>
          <w:szCs w:val="24"/>
        </w:rPr>
        <w:t>вул.Піддублянська,109,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10ED1">
        <w:rPr>
          <w:rFonts w:ascii="Century" w:hAnsi="Century"/>
          <w:bCs/>
          <w:sz w:val="24"/>
          <w:szCs w:val="24"/>
        </w:rPr>
        <w:t>Ікавій Парасковії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10ED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10ED1">
        <w:rPr>
          <w:rFonts w:ascii="Century" w:hAnsi="Century"/>
          <w:bCs/>
          <w:sz w:val="24"/>
          <w:szCs w:val="24"/>
        </w:rPr>
        <w:t>4620988000:21:006:0047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10E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10ED1">
        <w:rPr>
          <w:rFonts w:ascii="Century" w:hAnsi="Century"/>
          <w:bCs/>
          <w:sz w:val="24"/>
          <w:szCs w:val="24"/>
        </w:rPr>
        <w:t>вул.Піддублянська,109, с.Угри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10ED1">
        <w:rPr>
          <w:rFonts w:ascii="Century" w:hAnsi="Century"/>
          <w:bCs/>
          <w:sz w:val="24"/>
          <w:szCs w:val="24"/>
        </w:rPr>
        <w:t>Ікавій Парасковії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ED1" w:rsidRDefault="00D10ED1" w:rsidP="00381483">
      <w:pPr>
        <w:spacing w:after="0" w:line="240" w:lineRule="auto"/>
      </w:pPr>
      <w:r>
        <w:separator/>
      </w:r>
    </w:p>
  </w:endnote>
  <w:endnote w:type="continuationSeparator" w:id="0">
    <w:p w:rsidR="00D10ED1" w:rsidRDefault="00D10ED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ED1" w:rsidRDefault="00D10ED1" w:rsidP="00381483">
      <w:pPr>
        <w:spacing w:after="0" w:line="240" w:lineRule="auto"/>
      </w:pPr>
      <w:r>
        <w:separator/>
      </w:r>
    </w:p>
  </w:footnote>
  <w:footnote w:type="continuationSeparator" w:id="0">
    <w:p w:rsidR="00D10ED1" w:rsidRDefault="00D10ED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10ED1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